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DD" w:rsidRPr="00C8478C" w:rsidRDefault="00D85FDD" w:rsidP="00D85FDD">
      <w:pPr>
        <w:ind w:right="640"/>
        <w:rPr>
          <w:rFonts w:ascii="仿宋_GB2312" w:eastAsia="仿宋_GB2312" w:hAnsi="宋体" w:cs="宋体"/>
          <w:sz w:val="32"/>
          <w:szCs w:val="32"/>
        </w:rPr>
      </w:pPr>
      <w:r w:rsidRPr="00C8478C"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</w:p>
    <w:p w:rsidR="00D85FDD" w:rsidRDefault="00D85FDD" w:rsidP="00D85FDD">
      <w:pPr>
        <w:ind w:right="-148"/>
        <w:jc w:val="center"/>
        <w:rPr>
          <w:rFonts w:eastAsia="黑体"/>
          <w:b/>
          <w:sz w:val="44"/>
          <w:szCs w:val="44"/>
        </w:rPr>
      </w:pPr>
      <w:r w:rsidRPr="00D85FDD">
        <w:rPr>
          <w:rFonts w:eastAsia="黑体" w:hint="eastAsia"/>
          <w:b/>
          <w:sz w:val="44"/>
          <w:szCs w:val="44"/>
        </w:rPr>
        <w:t>惠州市博罗联运机动车检测有限公司</w:t>
      </w:r>
      <w:r>
        <w:rPr>
          <w:rFonts w:eastAsia="黑体" w:hint="eastAsia"/>
          <w:b/>
          <w:sz w:val="44"/>
          <w:szCs w:val="44"/>
        </w:rPr>
        <w:t>位置图</w:t>
      </w:r>
    </w:p>
    <w:p w:rsidR="00D85FDD" w:rsidRDefault="00D85FDD" w:rsidP="00D85FDD">
      <w:pPr>
        <w:ind w:right="-148"/>
        <w:jc w:val="center"/>
        <w:rPr>
          <w:rFonts w:eastAsia="黑体"/>
          <w:b/>
          <w:sz w:val="44"/>
          <w:szCs w:val="44"/>
        </w:rPr>
      </w:pPr>
    </w:p>
    <w:p w:rsidR="00D85FDD" w:rsidRPr="00D85FDD" w:rsidRDefault="00D85FDD" w:rsidP="00D85FDD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581650" cy="4136283"/>
            <wp:effectExtent l="19050" t="0" r="0" b="0"/>
            <wp:docPr id="1" name="图片 1" descr="C:\Documents and Settings\Administrator\Application Data\Tencent\Users\2629119457\QQ\WinTemp\RichOle\5}%X9E_$W%4P]Z}7)3M1Y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2629119457\QQ\WinTemp\RichOle\5}%X9E_$W%4P]Z}7)3M1YO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744" cy="413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DD" w:rsidRDefault="00D85FDD" w:rsidP="00D85FDD">
      <w:pPr>
        <w:spacing w:line="360" w:lineRule="auto"/>
        <w:ind w:right="640"/>
        <w:rPr>
          <w:rFonts w:ascii="宋体" w:hAnsi="宋体" w:cs="宋体"/>
          <w:sz w:val="24"/>
        </w:rPr>
      </w:pPr>
    </w:p>
    <w:p w:rsidR="00D85FDD" w:rsidRPr="005648A8" w:rsidRDefault="00D85FDD" w:rsidP="00D85FDD">
      <w:pPr>
        <w:spacing w:line="360" w:lineRule="auto"/>
        <w:ind w:right="640"/>
        <w:rPr>
          <w:rFonts w:ascii="宋体" w:hAnsi="宋体" w:cs="宋体"/>
          <w:sz w:val="24"/>
        </w:rPr>
      </w:pPr>
      <w:r w:rsidRPr="005648A8">
        <w:rPr>
          <w:rFonts w:ascii="宋体" w:hAnsi="宋体" w:cs="宋体" w:hint="eastAsia"/>
          <w:sz w:val="24"/>
        </w:rPr>
        <w:t>会议地点：</w:t>
      </w:r>
      <w:r w:rsidRPr="00D85FDD">
        <w:rPr>
          <w:rFonts w:ascii="宋体" w:hAnsi="宋体" w:cs="宋体" w:hint="eastAsia"/>
          <w:sz w:val="24"/>
        </w:rPr>
        <w:t>惠州市博罗联运机动车检测有限公司</w:t>
      </w:r>
    </w:p>
    <w:p w:rsidR="00D85FDD" w:rsidRPr="005648A8" w:rsidRDefault="00D85FDD" w:rsidP="00D85FDD">
      <w:pPr>
        <w:spacing w:line="360" w:lineRule="auto"/>
        <w:ind w:right="640"/>
        <w:rPr>
          <w:rFonts w:ascii="宋体" w:hAnsi="宋体" w:cs="宋体"/>
          <w:sz w:val="24"/>
        </w:rPr>
      </w:pPr>
      <w:r w:rsidRPr="005648A8">
        <w:rPr>
          <w:rFonts w:ascii="宋体" w:hAnsi="宋体" w:cs="宋体" w:hint="eastAsia"/>
          <w:sz w:val="24"/>
        </w:rPr>
        <w:t>电话：0752-</w:t>
      </w:r>
      <w:r w:rsidR="004C6727">
        <w:rPr>
          <w:rFonts w:ascii="宋体" w:hAnsi="宋体" w:cs="宋体" w:hint="eastAsia"/>
          <w:sz w:val="24"/>
        </w:rPr>
        <w:t>6215</w:t>
      </w:r>
      <w:r w:rsidRPr="005648A8">
        <w:rPr>
          <w:rFonts w:ascii="宋体" w:hAnsi="宋体" w:cs="宋体" w:hint="eastAsia"/>
          <w:sz w:val="24"/>
        </w:rPr>
        <w:t>888</w:t>
      </w:r>
    </w:p>
    <w:p w:rsidR="00D85FDD" w:rsidRDefault="00D85FDD" w:rsidP="00D85FDD">
      <w:pPr>
        <w:spacing w:line="360" w:lineRule="auto"/>
        <w:ind w:right="640"/>
        <w:rPr>
          <w:rFonts w:ascii="宋体" w:hAnsi="宋体" w:cs="宋体"/>
          <w:sz w:val="24"/>
        </w:rPr>
      </w:pPr>
      <w:r w:rsidRPr="005648A8">
        <w:rPr>
          <w:rFonts w:ascii="宋体" w:hAnsi="宋体" w:cs="宋体" w:hint="eastAsia"/>
          <w:sz w:val="24"/>
        </w:rPr>
        <w:t>地址：</w:t>
      </w:r>
      <w:r w:rsidR="004C6727" w:rsidRPr="004C6727">
        <w:rPr>
          <w:rFonts w:ascii="宋体" w:hAnsi="宋体" w:cs="宋体"/>
          <w:sz w:val="24"/>
        </w:rPr>
        <w:t>惠州市博罗县罗阳镇浪头村广汕公路南边鹅公坳地段</w:t>
      </w:r>
    </w:p>
    <w:p w:rsidR="000403E7" w:rsidRDefault="00D85FDD" w:rsidP="001273FF">
      <w:pPr>
        <w:spacing w:line="360" w:lineRule="auto"/>
        <w:ind w:right="640"/>
        <w:rPr>
          <w:rFonts w:ascii="宋体" w:hAnsi="宋体" w:cs="宋体"/>
          <w:sz w:val="24"/>
        </w:rPr>
      </w:pPr>
      <w:r w:rsidRPr="005648A8">
        <w:rPr>
          <w:rFonts w:ascii="宋体" w:hAnsi="宋体" w:cs="宋体" w:hint="eastAsia"/>
          <w:sz w:val="24"/>
        </w:rPr>
        <w:t>乘车路线：自驾车可直接前往</w:t>
      </w:r>
      <w:r>
        <w:rPr>
          <w:rFonts w:ascii="宋体" w:hAnsi="宋体" w:cs="宋体" w:hint="eastAsia"/>
          <w:sz w:val="24"/>
        </w:rPr>
        <w:t>；乘坐大巴者可坐到</w:t>
      </w:r>
      <w:r w:rsidR="004C6727">
        <w:rPr>
          <w:rFonts w:ascii="宋体" w:hAnsi="宋体" w:cs="宋体" w:hint="eastAsia"/>
          <w:sz w:val="24"/>
        </w:rPr>
        <w:t>博罗汽运东站</w:t>
      </w:r>
      <w:r w:rsidRPr="005648A8">
        <w:rPr>
          <w:rFonts w:ascii="宋体" w:hAnsi="宋体" w:cs="宋体" w:hint="eastAsia"/>
          <w:sz w:val="24"/>
        </w:rPr>
        <w:t>然后转乘的士或公交</w:t>
      </w:r>
      <w:r w:rsidR="004C6727">
        <w:rPr>
          <w:rFonts w:ascii="宋体" w:hAnsi="宋体" w:cs="宋体" w:hint="eastAsia"/>
          <w:sz w:val="24"/>
        </w:rPr>
        <w:t>168路</w:t>
      </w:r>
      <w:r>
        <w:rPr>
          <w:rFonts w:ascii="宋体" w:hAnsi="宋体" w:cs="宋体" w:hint="eastAsia"/>
          <w:sz w:val="24"/>
        </w:rPr>
        <w:t>抵达</w:t>
      </w:r>
      <w:r w:rsidRPr="005648A8">
        <w:rPr>
          <w:rFonts w:ascii="宋体" w:hAnsi="宋体" w:cs="宋体" w:hint="eastAsia"/>
          <w:sz w:val="24"/>
        </w:rPr>
        <w:t>。</w:t>
      </w:r>
    </w:p>
    <w:sectPr w:rsidR="000403E7" w:rsidSect="0032502C">
      <w:footerReference w:type="even" r:id="rId8"/>
      <w:footerReference w:type="default" r:id="rId9"/>
      <w:pgSz w:w="11906" w:h="16838"/>
      <w:pgMar w:top="1440" w:right="1646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67" w:rsidRDefault="001A2767">
      <w:r>
        <w:separator/>
      </w:r>
    </w:p>
  </w:endnote>
  <w:endnote w:type="continuationSeparator" w:id="1">
    <w:p w:rsidR="001A2767" w:rsidRDefault="001A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10" w:rsidRDefault="00607F15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3C5110">
      <w:rPr>
        <w:rStyle w:val="a3"/>
      </w:rPr>
      <w:instrText xml:space="preserve">PAGE  </w:instrText>
    </w:r>
    <w:r>
      <w:fldChar w:fldCharType="separate"/>
    </w:r>
    <w:r w:rsidR="003C5110">
      <w:rPr>
        <w:rStyle w:val="a3"/>
      </w:rPr>
      <w:t>1</w:t>
    </w:r>
    <w:r>
      <w:fldChar w:fldCharType="end"/>
    </w:r>
  </w:p>
  <w:p w:rsidR="003C5110" w:rsidRDefault="003C511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10" w:rsidRDefault="003C5110">
    <w:pPr>
      <w:pStyle w:val="a7"/>
      <w:framePr w:h="0" w:wrap="around" w:vAnchor="text" w:hAnchor="margin" w:xAlign="center" w:y="1"/>
      <w:rPr>
        <w:rStyle w:val="a3"/>
        <w:rFonts w:ascii="宋体" w:hAnsi="宋体"/>
        <w:sz w:val="24"/>
      </w:rPr>
    </w:pPr>
    <w:r>
      <w:rPr>
        <w:rStyle w:val="a3"/>
        <w:rFonts w:ascii="宋体" w:hAnsi="宋体" w:hint="eastAsia"/>
        <w:sz w:val="24"/>
      </w:rPr>
      <w:t xml:space="preserve">— </w:t>
    </w:r>
    <w:r w:rsidR="00607F15">
      <w:rPr>
        <w:rFonts w:ascii="宋体" w:hAnsi="宋体"/>
        <w:sz w:val="24"/>
      </w:rPr>
      <w:fldChar w:fldCharType="begin"/>
    </w:r>
    <w:r>
      <w:rPr>
        <w:rStyle w:val="a3"/>
        <w:rFonts w:ascii="宋体" w:hAnsi="宋体"/>
        <w:sz w:val="24"/>
      </w:rPr>
      <w:instrText xml:space="preserve">PAGE  </w:instrText>
    </w:r>
    <w:r w:rsidR="00607F15">
      <w:rPr>
        <w:rFonts w:ascii="宋体" w:hAnsi="宋体"/>
        <w:sz w:val="24"/>
      </w:rPr>
      <w:fldChar w:fldCharType="separate"/>
    </w:r>
    <w:r w:rsidR="001273FF">
      <w:rPr>
        <w:rStyle w:val="a3"/>
        <w:rFonts w:ascii="宋体" w:hAnsi="宋体"/>
        <w:noProof/>
        <w:sz w:val="24"/>
      </w:rPr>
      <w:t>1</w:t>
    </w:r>
    <w:r w:rsidR="00607F15">
      <w:rPr>
        <w:rFonts w:ascii="宋体" w:hAnsi="宋体"/>
        <w:sz w:val="24"/>
      </w:rPr>
      <w:fldChar w:fldCharType="end"/>
    </w:r>
    <w:r>
      <w:rPr>
        <w:rStyle w:val="a3"/>
        <w:rFonts w:ascii="宋体" w:hAnsi="宋体" w:hint="eastAsia"/>
        <w:sz w:val="24"/>
      </w:rPr>
      <w:t xml:space="preserve"> —</w:t>
    </w:r>
  </w:p>
  <w:p w:rsidR="003C5110" w:rsidRDefault="003C511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67" w:rsidRDefault="001A2767">
      <w:r>
        <w:separator/>
      </w:r>
    </w:p>
  </w:footnote>
  <w:footnote w:type="continuationSeparator" w:id="1">
    <w:p w:rsidR="001A2767" w:rsidRDefault="001A2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92A"/>
    <w:multiLevelType w:val="hybridMultilevel"/>
    <w:tmpl w:val="C54EC236"/>
    <w:lvl w:ilvl="0" w:tplc="24182886">
      <w:start w:val="1"/>
      <w:numFmt w:val="japaneseCounting"/>
      <w:lvlText w:val="第%1条"/>
      <w:lvlJc w:val="left"/>
      <w:pPr>
        <w:tabs>
          <w:tab w:val="num" w:pos="1290"/>
        </w:tabs>
        <w:ind w:left="1290" w:hanging="750"/>
      </w:pPr>
      <w:rPr>
        <w:rFonts w:hint="default"/>
        <w:b/>
        <w:color w:val="auto"/>
      </w:rPr>
    </w:lvl>
    <w:lvl w:ilvl="1" w:tplc="1DC2F02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5A261A"/>
    <w:multiLevelType w:val="hybridMultilevel"/>
    <w:tmpl w:val="F94687A0"/>
    <w:lvl w:ilvl="0" w:tplc="1F44D214">
      <w:start w:val="5"/>
      <w:numFmt w:val="japaneseCounting"/>
      <w:lvlText w:val="（%1）"/>
      <w:lvlJc w:val="left"/>
      <w:pPr>
        <w:tabs>
          <w:tab w:val="num" w:pos="1555"/>
        </w:tabs>
        <w:ind w:left="15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BEC"/>
    <w:rsid w:val="000403E7"/>
    <w:rsid w:val="00050410"/>
    <w:rsid w:val="000B5C91"/>
    <w:rsid w:val="000C1A8B"/>
    <w:rsid w:val="001273FF"/>
    <w:rsid w:val="00140771"/>
    <w:rsid w:val="00172A27"/>
    <w:rsid w:val="001A2767"/>
    <w:rsid w:val="00230ED3"/>
    <w:rsid w:val="00241E84"/>
    <w:rsid w:val="00284F26"/>
    <w:rsid w:val="002B79FF"/>
    <w:rsid w:val="0032502C"/>
    <w:rsid w:val="00335845"/>
    <w:rsid w:val="00376E31"/>
    <w:rsid w:val="003A1B3C"/>
    <w:rsid w:val="003C5110"/>
    <w:rsid w:val="003C57BF"/>
    <w:rsid w:val="004741C3"/>
    <w:rsid w:val="004872BC"/>
    <w:rsid w:val="004C6727"/>
    <w:rsid w:val="0053662E"/>
    <w:rsid w:val="005554D5"/>
    <w:rsid w:val="00607F15"/>
    <w:rsid w:val="006519F1"/>
    <w:rsid w:val="00721A21"/>
    <w:rsid w:val="00762F77"/>
    <w:rsid w:val="0076628E"/>
    <w:rsid w:val="008070AD"/>
    <w:rsid w:val="008139E0"/>
    <w:rsid w:val="00901A7E"/>
    <w:rsid w:val="00911007"/>
    <w:rsid w:val="00940620"/>
    <w:rsid w:val="009843F6"/>
    <w:rsid w:val="00A1153F"/>
    <w:rsid w:val="00A55388"/>
    <w:rsid w:val="00A56F01"/>
    <w:rsid w:val="00B56433"/>
    <w:rsid w:val="00B57529"/>
    <w:rsid w:val="00BC60C1"/>
    <w:rsid w:val="00BD685A"/>
    <w:rsid w:val="00BE2285"/>
    <w:rsid w:val="00BE3477"/>
    <w:rsid w:val="00C90C9D"/>
    <w:rsid w:val="00D85FDD"/>
    <w:rsid w:val="00DE03D5"/>
    <w:rsid w:val="00E22D08"/>
    <w:rsid w:val="00F503B9"/>
    <w:rsid w:val="00F80044"/>
    <w:rsid w:val="00F8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02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32502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502C"/>
  </w:style>
  <w:style w:type="paragraph" w:styleId="a4">
    <w:name w:val="header"/>
    <w:basedOn w:val="a"/>
    <w:rsid w:val="0032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2502C"/>
    <w:pPr>
      <w:ind w:leftChars="2500" w:left="100"/>
    </w:pPr>
  </w:style>
  <w:style w:type="paragraph" w:styleId="a6">
    <w:name w:val="Block Text"/>
    <w:basedOn w:val="a"/>
    <w:rsid w:val="0032502C"/>
    <w:pPr>
      <w:ind w:leftChars="305" w:left="949" w:rightChars="252" w:right="529" w:hangingChars="70" w:hanging="309"/>
      <w:jc w:val="center"/>
    </w:pPr>
    <w:rPr>
      <w:rFonts w:ascii="宋体"/>
      <w:b/>
      <w:bCs/>
      <w:sz w:val="44"/>
    </w:rPr>
  </w:style>
  <w:style w:type="paragraph" w:styleId="a7">
    <w:name w:val="footer"/>
    <w:basedOn w:val="a"/>
    <w:rsid w:val="0032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32502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NewNew">
    <w:name w:val="正文 New New"/>
    <w:rsid w:val="0032502C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32502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styleId="a8">
    <w:name w:val="Hyperlink"/>
    <w:basedOn w:val="a0"/>
    <w:rsid w:val="004872BC"/>
    <w:rPr>
      <w:color w:val="0000FF" w:themeColor="hyperlink"/>
      <w:u w:val="single"/>
    </w:rPr>
  </w:style>
  <w:style w:type="paragraph" w:styleId="a9">
    <w:name w:val="Balloon Text"/>
    <w:basedOn w:val="a"/>
    <w:link w:val="Char"/>
    <w:rsid w:val="00D85FDD"/>
    <w:rPr>
      <w:sz w:val="18"/>
      <w:szCs w:val="18"/>
    </w:rPr>
  </w:style>
  <w:style w:type="character" w:customStyle="1" w:styleId="Char">
    <w:name w:val="批注框文本 Char"/>
    <w:basedOn w:val="a0"/>
    <w:link w:val="a9"/>
    <w:rsid w:val="00D85FDD"/>
    <w:rPr>
      <w:kern w:val="2"/>
      <w:sz w:val="18"/>
      <w:szCs w:val="18"/>
    </w:rPr>
  </w:style>
  <w:style w:type="table" w:styleId="aa">
    <w:name w:val="Table Grid"/>
    <w:basedOn w:val="a1"/>
    <w:uiPriority w:val="59"/>
    <w:rsid w:val="000403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惠市环函〔2009〕号</dc:title>
  <dc:creator>翟宇洲</dc:creator>
  <cp:lastModifiedBy>黄延森</cp:lastModifiedBy>
  <cp:revision>2</cp:revision>
  <cp:lastPrinted>2014-06-26T01:47:00Z</cp:lastPrinted>
  <dcterms:created xsi:type="dcterms:W3CDTF">2015-08-21T02:13:00Z</dcterms:created>
  <dcterms:modified xsi:type="dcterms:W3CDTF">2015-08-21T02:13:00Z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